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7F8A" w14:textId="3BE1291D" w:rsidR="00512983" w:rsidRDefault="005B42BC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  <w:r w:rsidRPr="00F61548">
        <w:rPr>
          <w:rFonts w:asciiTheme="minorHAnsi" w:hAnsiTheme="minorHAnsi" w:cstheme="minorHAnsi"/>
          <w:b/>
          <w:szCs w:val="24"/>
        </w:rPr>
        <w:t>Zakładane efekty kształcenia dla kierunku</w:t>
      </w:r>
      <w:r w:rsidRPr="00F61548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pPr w:leftFromText="141" w:rightFromText="141" w:vertAnchor="text" w:tblpY="1"/>
        <w:tblW w:w="15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4221"/>
        <w:gridCol w:w="4495"/>
        <w:gridCol w:w="4479"/>
      </w:tblGrid>
      <w:tr w:rsidR="006E2FD0" w:rsidRPr="00EF6460" w14:paraId="6623C8FA" w14:textId="77777777" w:rsidTr="00EF6460">
        <w:trPr>
          <w:trHeight w:val="448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53A62D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nazwa instytutu</w:t>
            </w:r>
          </w:p>
        </w:tc>
        <w:tc>
          <w:tcPr>
            <w:tcW w:w="131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AC5D1" w14:textId="77777777" w:rsidR="006E2FD0" w:rsidRPr="00EF6460" w:rsidRDefault="006E2FD0" w:rsidP="007F279C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ZDROWIA I KULTURY FIZYCZNEJ</w:t>
            </w:r>
          </w:p>
        </w:tc>
      </w:tr>
      <w:tr w:rsidR="00EF6460" w:rsidRPr="00EF6460" w14:paraId="55664035" w14:textId="77777777" w:rsidTr="00EF6460">
        <w:trPr>
          <w:trHeight w:val="589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E207CC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nazwa kierunku studiów 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1E2F1" w14:textId="77777777" w:rsidR="006E2FD0" w:rsidRPr="00EF6460" w:rsidRDefault="006E2FD0" w:rsidP="007F279C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Wychowanie fizyczne</w:t>
            </w:r>
          </w:p>
        </w:tc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7C1C7B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poziom kształcenia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67DB" w14:textId="37198B91" w:rsidR="006E2FD0" w:rsidRPr="00EF6460" w:rsidRDefault="00EF6460" w:rsidP="007F279C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>Studia pierwszego stopnia</w:t>
            </w:r>
          </w:p>
        </w:tc>
      </w:tr>
      <w:tr w:rsidR="00EF6460" w:rsidRPr="00EF6460" w14:paraId="5A2C4699" w14:textId="77777777" w:rsidTr="00EF6460">
        <w:trPr>
          <w:trHeight w:val="377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BA10A3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profil kształcenia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D1FD2" w14:textId="77777777" w:rsidR="006E2FD0" w:rsidRPr="00EF6460" w:rsidRDefault="006E2FD0" w:rsidP="007F279C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praktyczny</w:t>
            </w:r>
          </w:p>
        </w:tc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5A96A1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tytuł zawodowy uzyskiwany przez absolwenta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516212" w14:textId="77777777" w:rsidR="006E2FD0" w:rsidRPr="00EF6460" w:rsidRDefault="006E2FD0" w:rsidP="007F279C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licencjat</w:t>
            </w:r>
          </w:p>
        </w:tc>
      </w:tr>
      <w:tr w:rsidR="006E2FD0" w:rsidRPr="00EF6460" w14:paraId="3D6DE493" w14:textId="77777777" w:rsidTr="00EF6460">
        <w:trPr>
          <w:trHeight w:val="448"/>
        </w:trPr>
        <w:tc>
          <w:tcPr>
            <w:tcW w:w="6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9D315F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dziedzina nauki / sztuki</w:t>
            </w:r>
          </w:p>
        </w:tc>
        <w:tc>
          <w:tcPr>
            <w:tcW w:w="89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7C08E3" w14:textId="77777777" w:rsidR="006E2FD0" w:rsidRPr="00EF6460" w:rsidRDefault="006E2FD0" w:rsidP="007F279C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dyscyplina naukowa / artystyczna</w:t>
            </w:r>
          </w:p>
        </w:tc>
      </w:tr>
      <w:tr w:rsidR="006E2FD0" w:rsidRPr="00EF6460" w14:paraId="093E06EF" w14:textId="77777777" w:rsidTr="00B66521">
        <w:trPr>
          <w:trHeight w:val="417"/>
        </w:trPr>
        <w:tc>
          <w:tcPr>
            <w:tcW w:w="6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6BBD6" w14:textId="77777777" w:rsidR="006E2FD0" w:rsidRPr="00EF6460" w:rsidRDefault="006E2FD0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Dziedzina nauk medycznych i nauk o zdrowiu</w:t>
            </w:r>
          </w:p>
        </w:tc>
        <w:tc>
          <w:tcPr>
            <w:tcW w:w="89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0D1D1" w14:textId="1177D2E5" w:rsidR="006E2FD0" w:rsidRPr="00EF6460" w:rsidRDefault="00B66521" w:rsidP="00B6652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>9</w:t>
            </w:r>
            <w:r w:rsidR="006E2FD0" w:rsidRPr="00EF6460"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>2  % ECTS – nauki o kulturze fizycznej- dyscyplina wiodąca</w:t>
            </w:r>
          </w:p>
        </w:tc>
      </w:tr>
      <w:tr w:rsidR="006E2FD0" w:rsidRPr="00EF6460" w14:paraId="58F528E4" w14:textId="77777777" w:rsidTr="00EF6460">
        <w:trPr>
          <w:trHeight w:val="304"/>
        </w:trPr>
        <w:tc>
          <w:tcPr>
            <w:tcW w:w="6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9CC7A8" w14:textId="77777777" w:rsidR="006E2FD0" w:rsidRPr="00EF6460" w:rsidRDefault="006E2FD0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Dziedzina nauk społecznych</w:t>
            </w:r>
          </w:p>
          <w:p w14:paraId="38A440CA" w14:textId="77777777" w:rsidR="006E2FD0" w:rsidRPr="00EF6460" w:rsidRDefault="006E2FD0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6472C" w14:textId="2D93B476" w:rsidR="006E2FD0" w:rsidRPr="00EF6460" w:rsidRDefault="00B66521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 Pedagogika </w:t>
            </w:r>
          </w:p>
        </w:tc>
      </w:tr>
      <w:tr w:rsidR="006E2FD0" w:rsidRPr="00EF6460" w14:paraId="4319EDC9" w14:textId="77777777" w:rsidTr="00EF6460">
        <w:trPr>
          <w:trHeight w:val="304"/>
        </w:trPr>
        <w:tc>
          <w:tcPr>
            <w:tcW w:w="66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2E9EB9" w14:textId="77777777" w:rsidR="006E2FD0" w:rsidRPr="00EF6460" w:rsidRDefault="006E2FD0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C0EA1" w14:textId="6A61C183" w:rsidR="006E2FD0" w:rsidRPr="00EF6460" w:rsidRDefault="00B66521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 Psychologia</w:t>
            </w:r>
          </w:p>
        </w:tc>
      </w:tr>
      <w:tr w:rsidR="006E2FD0" w:rsidRPr="00EF6460" w14:paraId="7740BFC3" w14:textId="77777777" w:rsidTr="00EF6460">
        <w:trPr>
          <w:trHeight w:val="235"/>
        </w:trPr>
        <w:tc>
          <w:tcPr>
            <w:tcW w:w="6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413CE" w14:textId="77777777" w:rsidR="006E2FD0" w:rsidRPr="00EF6460" w:rsidRDefault="006E2FD0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8B33C" w14:textId="5C680BF1" w:rsidR="006E2FD0" w:rsidRPr="00EF6460" w:rsidRDefault="00B66521" w:rsidP="007F279C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Nauki prawne</w:t>
            </w:r>
          </w:p>
        </w:tc>
      </w:tr>
    </w:tbl>
    <w:p w14:paraId="47F3034B" w14:textId="50D23235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ADCEC8D" w14:textId="786BBA21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57D08D2E" w14:textId="76C50E07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00B8071A" w14:textId="2EF51AEE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0C16F5EE" w14:textId="0A099A2C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D6C5271" w14:textId="2FA38554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F3EBDE9" w14:textId="150857AF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30"/>
        <w:tblW w:w="15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889"/>
        <w:gridCol w:w="1540"/>
        <w:gridCol w:w="1064"/>
        <w:gridCol w:w="4844"/>
      </w:tblGrid>
      <w:tr w:rsidR="00512983" w:rsidRPr="00F61548" w14:paraId="54EFDAE1" w14:textId="77777777" w:rsidTr="00DD0649">
        <w:trPr>
          <w:trHeight w:val="25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85A2B9D" w14:textId="77777777" w:rsidR="00512983" w:rsidRPr="00F61548" w:rsidRDefault="00CE6A8A" w:rsidP="00102B92">
            <w:pPr>
              <w:pageBreakBefore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Symbol kierun</w:t>
            </w:r>
            <w:r w:rsidR="005B42BC"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kowych efektów kształcenia</w:t>
            </w:r>
          </w:p>
        </w:tc>
        <w:tc>
          <w:tcPr>
            <w:tcW w:w="58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647FF59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 dla kierunku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31BE6F4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Odniesienie do charakterystyk 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stopnia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408E96D" w14:textId="429A03E6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Odniesienie do charakterystyk II stopnia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14ADB" w:rsidRPr="00F61548" w14:paraId="4B025477" w14:textId="77777777" w:rsidTr="00DD0649">
        <w:trPr>
          <w:trHeight w:val="223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ACD33E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1309B68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C6D33A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A227DE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Kod składnika opisu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5E05AA5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Efekty z części I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12983" w:rsidRPr="00F61548" w14:paraId="4E431179" w14:textId="77777777" w:rsidTr="00102B92">
        <w:trPr>
          <w:trHeight w:val="125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36F41FB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WIEDZA: absolwent zna i rozumie</w:t>
            </w:r>
          </w:p>
        </w:tc>
      </w:tr>
      <w:tr w:rsidR="00514ADB" w:rsidRPr="00F61548" w14:paraId="002A8BE3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403F" w14:textId="77777777" w:rsidR="00512983" w:rsidRPr="00F61548" w:rsidRDefault="00904A6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67A34E" w14:textId="77777777" w:rsidR="00512983" w:rsidRPr="00F61548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etapy rozwoju człowieka w cyklu życia zarówno w aspekcie biologicznym, jak i 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psychologicznym oraz 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0A8E7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348C56EC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F6DA3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4DA7C9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i zjawiska oraz dotyczące ich metody i teorie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F92A36C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529FA" w14:textId="77777777" w:rsidR="00512983" w:rsidRPr="00F61548" w:rsidRDefault="00904A6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684399" w14:textId="77777777" w:rsidR="00512983" w:rsidRPr="00F61548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61C79" w14:textId="77777777" w:rsidR="00512983" w:rsidRPr="00F61548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AF2A45" w14:textId="77777777" w:rsidR="00512983" w:rsidRPr="00F61548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budowę anatomiczną i funkcjonowanie poszczególnych układów człowieka, takich jak: układ krążenia, oddychania, wewnątrzwydzielniczy, aparat ruchu, nerwo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wy oraz narządów zmysłu;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56A84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40E6F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AAB946" w14:textId="48C7401C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12241995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3CC6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EC7045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BAFC0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B24ACB" w14:textId="77777777" w:rsidR="00512983" w:rsidRPr="00F61548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metodyczne zasady wykonywania typowych zadań, normy, procedury stosowane w różnych obszarach działalności pedagogicznej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ędnieniem zasad BHP w dydaktyce;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12C1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65985B1D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620C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7A192A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459E8BFC" w14:textId="77777777" w:rsidTr="000E296C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1AE2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721AF5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0EE16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AADF6" w14:textId="77777777" w:rsidR="00512983" w:rsidRPr="00F61548" w:rsidRDefault="007907EA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potrafi wymienić, opisać i interpretować podstawowe pojęcia dotyczące całokształtu kultury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ACD4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32199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0CC997" w14:textId="1EF3576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7892703" w14:textId="77777777" w:rsidTr="00DD0649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0C20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770FB3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22B68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80567" w14:textId="77777777" w:rsidR="00512983" w:rsidRPr="00F61548" w:rsidRDefault="007907E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potrafi opisać założenia szeroko rozumianej edukacji zdrowotnej realizowanej w placówce oświatowej; zna podstawowe pojęcia (zdrowie, choroba, niepełnosprawność, uszkodzenie, upośledzenie,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jakość życia) w wymiarze psychospołecznym;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2B58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F8A3D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0713A2" w14:textId="4537467C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wyjaśniające złożone zależności między nimi, stanowiące podstawową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9B75BBE" w14:textId="77777777" w:rsidTr="00DD0649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6CFE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A.1.W6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240A03" w14:textId="77777777" w:rsidR="00512983" w:rsidRPr="00F61548" w:rsidRDefault="008F42A9" w:rsidP="00102B92">
            <w:pPr>
              <w:autoSpaceDE w:val="0"/>
              <w:ind w:left="-20" w:firstLin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teorie dotyczące wychowania, uczenia się i nauczania, rozumie różnorodne uwarunkowaniach na różnych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08B4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C5A5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C62647" w14:textId="7497EC65" w:rsidR="00512983" w:rsidRPr="00F61548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m 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417903EA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5BB8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WF_A.1.W7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967790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5A15C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BC1C4B" w14:textId="77777777" w:rsidR="00512983" w:rsidRPr="00F61548" w:rsidRDefault="007907EA" w:rsidP="00102B92">
            <w:pPr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bezpieczeństwa i higieny pracy w instytucjach edukacyjnych, wychowawczych i opiekuńczych oraz odpowiedzialności prawnej nauczyciela w tym zakresie, a także zasady udzielania pierwszej pomocy; metodyczne zasady wykonywania typowych zadań, normy, procedury stosowane w różnych obszarach działalności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2DE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6C45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S_W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7A9A29" w14:textId="0354C75F" w:rsidR="00512983" w:rsidRPr="00F61548" w:rsidRDefault="005B42BC" w:rsidP="006757D6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zaawansowa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78AABFA7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0CEF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WF_A.1.W8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35205E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76D13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902AD8" w14:textId="77777777" w:rsidR="00512983" w:rsidRPr="00F61548" w:rsidRDefault="005B42BC" w:rsidP="00102B92">
            <w:pPr>
              <w:snapToGrid w:val="0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zasady marketingu i zarządzania zespołem w odniesieniu do sfery działalności związanej ze studiowaną specjalnością </w:t>
            </w:r>
            <w:r w:rsidRPr="00F61548">
              <w:rPr>
                <w:rStyle w:val="FontStyle41"/>
                <w:rFonts w:asciiTheme="minorHAnsi" w:eastAsia="Times New Roman" w:hAnsiTheme="minorHAnsi" w:cstheme="minorHAnsi"/>
                <w:sz w:val="20"/>
                <w:szCs w:val="20"/>
              </w:rPr>
              <w:t xml:space="preserve">oraz </w:t>
            </w:r>
            <w:r w:rsidRPr="00F61548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zasady etyczne obowiązujące w badania</w:t>
            </w:r>
            <w:r w:rsidR="00CE6A8A" w:rsidRPr="00F61548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ch naukowych i pracy zespołowej;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A279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B521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639F4D" w14:textId="77777777" w:rsidR="00DD0649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2DA5302E" w14:textId="1F869DE2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3536215D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44F63B5E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65D3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A.1.W9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5A28BD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9D9BE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8303E7" w14:textId="77777777" w:rsidR="00512983" w:rsidRPr="00F61548" w:rsidRDefault="007907EA" w:rsidP="007907E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podstawy filozofii wychowania i aksjologii pedagogicznej, specyfikę głównych środowisk wychowawczych i procesów w nich zachodzących, normy, procedury i dobre praktyki stosowane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działalności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5908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76E0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  <w:p w14:paraId="66F24996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DF401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6B582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E32D7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12A30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C433D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8C3FC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7F78374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41ED3AD1" w14:textId="77777777" w:rsidR="00512983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5E4A4B71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05E04" w14:textId="77777777" w:rsidR="00CE6A8A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338343" w14:textId="77777777" w:rsidR="00CE6A8A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podstawowe pojęcia psychologii: procesy poznawcze, spostrzeganie, odbiór i przetwarzanie informacji, mowę i język, myślenie 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i rozumowanie, uczenie się i pamięć, rolę uwagi, emocje i motywacje w procesach regulacji zachowania, zdolności i uzdolnienia, psychologię różnic indywidualnych- różnice w zakresie inteligencji, temperamentu, osobowości i stylu poznawczego;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89F1" w14:textId="77777777" w:rsidR="00CE6A8A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ABE8" w14:textId="77777777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EB674" w14:textId="2994671F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7DF23CB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D1CF1" w14:textId="77777777" w:rsidR="00CE6A8A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8C4329" w14:textId="77777777" w:rsidR="00CE6A8A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rozwoju ucznia w okresie dzieciństwa, adolescencji i wczesnej dorosłej: rozwój fizyczny, motoryczny i psychoseksualny, rozwój procesów poznawczych (myślenie, mowa, spostrzeganie, uwaga 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zaburzeń funkcjonowania w okresie dorastania, obniżenia nastroju, depresji, krystalizowania się tożsamości, dorosłości, identyfikacji z nowymi rolami społecznymi, a także kształtowania się stylu życia;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4E2B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8C08" w14:textId="77777777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60E287" w14:textId="3D44DE90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224055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F8EA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95FE81" w14:textId="26CFDA21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teorię spostrzegania społecznego i komunikacji: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komunikacji-autoprezentację, aktywne słuchanie, efektywne nadawanie, komunikację niewerbalną, porozumiewanie się w sytuacjach konfliktowych;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5801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A0098" w14:textId="77777777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E5A627" w14:textId="161B0D09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73DC11C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3537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1F66AF" w14:textId="2346551A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uczenia się: modele uczenia się, w tym koncepcje klasyczne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współczesne ujęcia w oparciu o wyniki badań neuropsychologicznych, metody i techniki uczenia się z uwzględnieniem rozwijania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metapoznania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0A0A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4D988" w14:textId="77777777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23F369" w14:textId="528D7CA8" w:rsidR="005C0556" w:rsidRPr="00F61548" w:rsidRDefault="007907EA" w:rsidP="000E296C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3C7B739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315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3F3B69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zagadnienia autorefleksji i samorozwoju; zasoby własne w pracy nauczyciela- identyfikacja i rozwój, indywidualne strategie radzenia sobie z trudnościami, stres i nauczycielskie wypalenie zawodowe;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E12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0709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DFCAFE" w14:textId="2AE3094B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94A1E4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A23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7174C4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system oświaty: organizację i funkcjonowanie systemu oświaty, podstawowe zagadnienia prawa oświatowego, krajowe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międzynarodowe relacje dotyczące praw człowieka, dziecka, ucznia oraz osób z niepełnosprawnościami, znaczenie pozycji szkoły jako instytucji edukacyjnej, funkcje i cele edukacji szkolnej, modele współczesnej szkoły, pojęcie ukrytego programu szkoły, alternatywne formy edukacji,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4EC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193E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E2224A" w14:textId="62E83E30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3D688B8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8D99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3F83F7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rolę nauczyciela i koncepcje pracy nauczyciela: etykę zawodową nauczyciela, nauczycielską pragmatykę zawodową-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70F9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8DCEC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E002C2" w14:textId="02A69D45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DFB9925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D62F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F08CA9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wychowanie w kontekście rozwoju: ontologiczne, aksjologiczne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antropologiczne podstawy wychowania; istotę i funkcje wychowania oraz proces wychowania, jego strukturę, właściwości i dynamikę; pomoc psychologiczno-pedagogiczną w szkole- regulacje prawne, formy i zasady udzielania wsparcia w placówkach systemu oświaty, a także znaczenie współpracy rodziny ucznia i szkoły oraz szkoły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0317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5F13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7C2DF3" w14:textId="4CEC0DC6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65DB7BB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F006D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02339" w14:textId="0AEC82C9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społeczne w klasie, rozwiązywanie konfliktów w klasie lub grupie wychowawczej, animowanie życia społeczno-kulturalnego klasy, wspieranie samorządności  i autonomii uczniów, rozwijanie u dzieci, uczniów lub wychowanków kompetencji komunikacyjnych i umiejętności społecznych niezbędnych do nawiązywania poprawnych relacji; pojęcia integracji i inkluzji; sytuację dziecka z niepełnosprawnością fizyczną</w:t>
            </w:r>
            <w:r w:rsidR="000E296C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intelektualną w szkole ogólnodostępnej, problemy dzieci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zaburzeniami ze spektrum autyzmu i ich funkcjonowanie, problemy dzieci zaniedbanych i pozbawionych opieki oraz szkolną sytuację dzieci</w:t>
            </w:r>
            <w:r w:rsidR="000E296C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doświadczeniem migracyjnym; problematykę dziecka w sytuacji kryzysowej lub traumatycznej; zagrożenia dzieci i młodzieży; zjawiska agresji i przemocy, w tym agresji e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lektronicznej oraz uzależnień,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tym od środków psychoaktywnych i komputera, a także zagadnienia związane z grupami nieformalnymi, podkulturami młodzieżowymi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sektami;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2270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0FA2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E697E4" w14:textId="16D93722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65BBDB2" w14:textId="77777777" w:rsidTr="000E296C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E59B9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A4F16A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sytuację uczniów ze specjalnymi potrzebami edukacyjnymi: specjalne potrzeby 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 edukacyjnymi;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35DD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4EA0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64D2D" w14:textId="2624C16F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D375496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235D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E8E7D" w14:textId="00202FE6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z uczniem z trudnościami w uczeniu się; przyczyny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przejawy trudności w uczeniu się, zapobieganie trudnościom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i ich wczesne wykrywanie, specyficzne trudności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się- dysleksja, dysortografia i dyskalkulia oraz trudności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uczeniu się wynikające z dysfunkcji sfery percepcyjno-motorycznej oraz zaburzeń rozwoju zdolności, w tym językowych i arytmetycznych, i sposoby ich przezwyciężania; zasady dokonywania diagnozy nauczycielskiej i techniki diagnostyczne w pedagogice;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D13D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03045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48B43D" w14:textId="6B1D8DFF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0593E9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4E2D2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6E7472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doradztwo zawodowe: wspomaganie ucznia w projektowaniu ścieżki edukacyjno-zawodowej, metody i techniki określania potencjału ucznia oraz potrzebę przygotowania uczniów do uczenia się przez całe życie;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114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B9A7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18E6C1" w14:textId="67DD6532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profilu praktycznym – również zastosowania praktyczne tej wiedzy w działalności zawodowej związanej z ich kierunkiem</w:t>
            </w:r>
          </w:p>
        </w:tc>
      </w:tr>
      <w:tr w:rsidR="00514ADB" w:rsidRPr="00F61548" w14:paraId="5351B534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34E2C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ACF9E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ADD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3D2C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98FE1" w14:textId="33802F38" w:rsidR="005C0556" w:rsidRPr="00F61548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A0F4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B15A836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17F82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55C1E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organizację, statut i plan pracy szkoły, program wychowawczo-profilaktyczny oraz program realizacji doradztwa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C617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2177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BFCC84" w14:textId="57A03B14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246549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0BAB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434FC0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zapewniania bezpieczeństwa uczniom w szkole i poza nią;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4E2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EA428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CC78E1" w14:textId="39074FE6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1467344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7DA48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EDC331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usytuowanie dydaktyki w zakresie pedagogiki, a także przedmiot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zadania współczesnej dydaktyki oraz relację dydaktyki ogólnej do dydaktyk szczegółowych;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E9C6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0289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5BFEB1" w14:textId="6890F80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4643B08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D38F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80F634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2040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1EBB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43997D" w14:textId="1C881DB4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04A39B4D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8DF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07A0A1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współczesne koncepcje nauczania i cele kształcenia- źródła, sposoby ich formułowania oraz ich rodzaje; zasady dydaktyki, metody nauczania, treści nauczania i organizację procesu kształcenia oraz pracy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3C58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9DF7A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5F0731" w14:textId="2CE8513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737AF87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8ACE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9EAC4C" w14:textId="77777777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lekcji jako jednostki dydaktycznej oraz jej budowę, modele lekcji i sztukę prowadzenia lekcji, a także style i techniki pracy z uczniami; interakcje w klasie; środki dydaktyczne;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4A092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ED64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2FBB77" w14:textId="6780881D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DECFBF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AC14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B75389" w14:textId="77777777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konieczność projektowania działań edukacyjnych dostosowanych do zróżnicowanych potrzeb i możliwości uczniów, w szczególności możliwości psychofizycznych oraz tempa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uczenia się, a także potrzebę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sposoby wyrównywania szans edukacyjnych, znaczenie odkrywania oraz rozwijania predyspozycji i uzdolnień oraz zagadnienia związane z przygotowaniem uczniów do udziału w konkursach i olimpiadach przedmiotowych; autonomię dydaktyczną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6132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9E5E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3D68DF" w14:textId="48F2B845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1105E2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15F7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3384B7" w14:textId="77777777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sposoby i znaczenie oceniania osiągnięć szkolnych uczniów: ocenianie kształtujące w kontekście efektywności nauczania, wewnątrzszkolny system oceniania, rodzaje i sposob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 przeprowadzania sprawdzianów 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egzaminów zewnętrznych; tematykę oceny efektywności dydaktycznej nauczyciela i jakości działalności szkoły oraz edukacyjną wartość dodaną;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2E1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0A28A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D87514" w14:textId="229412F3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D7BC586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C880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W7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30912C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znaczenie języka jako narzędzia pracy n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auczyciela: problematykę pracy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uczniami z ograniczoną znajomością języka polskiego luz zaburzeniami komunikacji językowej, metody porozumiewania się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celach dydaktycznych- sztukę wykładania i zadawania pytań, sposoby zwiększania aktywności komunikacyjnej uczniów, praktyczne aspekty wystąpień publicznych- poprawność językową, etykę języka, etykietę korespondencji tradycyjnej i elektronic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znej oraz zagadnienia związane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emisją głosu- budowę, działanie i ochronę narządu mowy i zasady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0114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29AC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9767F3" w14:textId="25A7ACA0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3FCE763F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5D0E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DF9E7A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9797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783EC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8CEF8B" w14:textId="2C964061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50EC2F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250D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E95F94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945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DD2B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20955B" w14:textId="1B30A34E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828E03E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B3235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A21456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integrację wewnątrz- i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międzyprzedmiotową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; zagadnienia związane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programem nauczania- tworzenie i mod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yfikację, analizę, ocenę, dobór</w:t>
            </w:r>
            <w:r w:rsidR="006E09A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zatwierdzanie oraz zasady projektowania procesu kształcenia oraz rozkładu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1576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311F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E8699F" w14:textId="33F5A78D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7420F7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F5814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52E1E3" w14:textId="40129729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kompetencje merytoryczne, dydaktyczne i wychowawcze nauczyciela,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tym potrzebę zawodowego rozwoju, także z wykorzystaniem technologii informacyjno-komunikacyjnej 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</w:t>
            </w:r>
            <w:r w:rsidR="00FF35A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yciela w procesie dydaktycznym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rodzicami lub opiekunami uczniów, pracownikami szkoły 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0AD96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3188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78E04F" w14:textId="7229993F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23464390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119D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05A0C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4FB75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8E32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DEF413" w14:textId="40E8FB99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2821B94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A9CD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710A0C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metodykę realizacji poszczególnych treści kształcenia w obrębie przedmiotu lub zajęć-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B2968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335B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0EE2DA" w14:textId="45090435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2C4D91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D00C1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A2B58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FA2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8766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51CF6" w14:textId="05F3471D" w:rsidR="00E30C7F" w:rsidRPr="00F61548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1E0F58" w:rsidRPr="00F61548">
              <w:rPr>
                <w:rFonts w:asciiTheme="minorHAnsi" w:hAnsiTheme="minorHAnsi" w:cstheme="minorHAnsi"/>
                <w:sz w:val="20"/>
                <w:szCs w:val="20"/>
              </w:rPr>
              <w:t>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wiedzy w działalności zawodowej związanej z ich kierunkiem</w:t>
            </w:r>
          </w:p>
        </w:tc>
      </w:tr>
      <w:tr w:rsidR="00514ADB" w:rsidRPr="00F61548" w14:paraId="083FF39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92B63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923B4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sposoby organizowania przestrzeni klasy szkolnej, z uwzględnieniem zasad projektowania uniwersalnego: środki dydaktyczne (podręczniki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pakiety edukacyjne), pomoce dydaktyczne- dobór i wykorzystanie zasobów edukacyjnych, w tym elektronicznych i obcojęzycznych, edukacyjne zastosowania mediów i technologii informacyjno-komunikacyjnej; myślenie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komputacyjne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C842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A8D27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95F0B3" w14:textId="60FBDF8D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335EE8A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FFB4A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7F1C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 kształcenia w odniesieniu do nauczanego przedmiotu lub prowadzonych zajęć, a także znaczenie kształtowania postawy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BD2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7B27" w14:textId="77777777" w:rsidR="00E30C7F" w:rsidRPr="00F61548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DD55EB" w14:textId="39BC1105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5FF8C7F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F9A1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D152A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diagnozy, kontroli i oceniania w pracy dydaktycznej; ocenianie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jego rodzaje: ocenianie bieżące, semestralne i roczne, ocenianie wewnętrzne i zewnętrzne; funkcje oceny;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CCB8" w14:textId="498BB83A" w:rsidR="00E30C7F" w:rsidRPr="00F61548" w:rsidRDefault="00B66521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8DB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4E0A95" w14:textId="7EE5BCC3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E4486EF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B9C9A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53AC4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85C0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DBB0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0A69B" w14:textId="4E877DC6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E3766F9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7E20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6882D7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diagnozę wstępną grupy uczniowskiej i każdego ucznia w kontekście nauczanego przedmiotu lub prowadzonych zajęć oraz sposoby wspomagania rozwoju poznawczego uczniów; potrzebę kształtowania pojęć, postaw, umiejętności praktycznych, w tym rozwiązywania problemów i wykorzystywania wiedzy: metody i techniki skutecznego uczenia się; metody strukturyzacji wiedzy oraz konieczności powtarzania i utrwalania wiedzy i umiejętności;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5D8D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D632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430C2F" w14:textId="3EF0F55D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E49BBC4" w14:textId="77777777" w:rsidTr="00EF6460">
        <w:trPr>
          <w:trHeight w:val="406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6610E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76470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znaczenie rozwijania umiejętności osobistych i społeczno-emocjonalnych uczniów: potrzebę kształtowania umiejętności współpracy uczniów, w tym grupowego rozwiązywania problemów oraz budowania systemu wartości i  rozwijania postaw etycznych uczniów, a także kształtowania kompetencji komunikacyjnych </w:t>
            </w:r>
            <w:r w:rsidR="008B6E6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C0F1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8D6D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1A916C" w14:textId="3D01C1DC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31FD5F0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3EBF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.W14.</w:t>
            </w:r>
          </w:p>
          <w:p w14:paraId="4D34F8A2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33312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warsztat pracy nauczyciela; właściwe wykorzystan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ie czasu lekcji przez ucznia </w:t>
            </w:r>
            <w:r w:rsidR="00852068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nauczyciela; zagadnienia związane ze sprawdzeniem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ocenianiem jakości kształcenia oraz jej ewaluacją, a także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koniecznością analizy i oceny własnej pracy dydaktyczno-wychowawczej;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05D0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F5E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3EFA94" w14:textId="0776DCEF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0233C2E5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0751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.W15.</w:t>
            </w:r>
          </w:p>
          <w:p w14:paraId="23A891EF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F339B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potrzebę kształtowania u ucznia pozytywnego stosunku do nauki, rozwijania ciekawości, aktywności i samodzielności poznawczej, 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1A2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6F15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4B70D0" w14:textId="76065F4A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4AB3431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6AE4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.W1.</w:t>
            </w:r>
          </w:p>
          <w:p w14:paraId="21B959F1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BC2400" w14:textId="77777777" w:rsidR="00E30C7F" w:rsidRPr="00F61548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dydaktyczne realizowane przez szkołę lub placówkę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0FB4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D685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47FC6B" w14:textId="243DE965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307EAB8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1E4B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.W2.</w:t>
            </w:r>
          </w:p>
          <w:p w14:paraId="2DDCF332" w14:textId="77777777" w:rsidR="00FD6E9C" w:rsidRPr="00F61548" w:rsidRDefault="00FD6E9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6A97BD" w14:textId="77777777" w:rsidR="00FD6E9C" w:rsidRPr="00F61548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sposób funkcjonowania oraz organizację pracy dydaktycznej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E794" w14:textId="77777777" w:rsidR="00FD6E9C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0244" w14:textId="77777777" w:rsidR="00FD6E9C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63BAF3" w14:textId="6D828900" w:rsidR="00FD6E9C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0DA97B3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8B02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.W3.</w:t>
            </w:r>
          </w:p>
          <w:p w14:paraId="2C15905D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5001F2" w14:textId="77777777" w:rsidR="00CE6A8A" w:rsidRPr="00F61548" w:rsidRDefault="00FD6E9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rodzaje dokumentacji działalności dydaktycznej prowadzonej </w:t>
            </w:r>
            <w:r w:rsidR="006325E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szkole lub placówce systemu oświaty.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89A9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M_WK</w:t>
            </w:r>
          </w:p>
          <w:p w14:paraId="3919160D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BBA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7EC1B8" w14:textId="43CEAD3A" w:rsidR="00CE6A8A" w:rsidRPr="00F61548" w:rsidRDefault="001E0F58" w:rsidP="009246BA">
            <w:pPr>
              <w:tabs>
                <w:tab w:val="left" w:pos="1230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4521C6F6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581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1133D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39E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719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6ECFA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19341DF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A9E2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F2801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82C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6A9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5E6D4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AE84343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ABE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9996F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0D4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0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F99C2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53FFDF4C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129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A2B7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C94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F859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45274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3E44411D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5C0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A51DD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745E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2A07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92C95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1DB564DD" w14:textId="77777777" w:rsidTr="00DD0649">
        <w:trPr>
          <w:trHeight w:val="24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DC4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48D14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647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42B5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9FEF8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A8A" w:rsidRPr="00F61548" w14:paraId="267868F2" w14:textId="77777777" w:rsidTr="00102B92">
        <w:trPr>
          <w:trHeight w:val="223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2EB430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UMIEJĘTNOŚCI: absolwent potrafi</w:t>
            </w:r>
          </w:p>
        </w:tc>
      </w:tr>
      <w:tr w:rsidR="00514ADB" w:rsidRPr="00F61548" w14:paraId="3D054554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53A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8CCFB0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samodzielnie zdiagnozować  oraz rozpoznać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specjalne potrzeby edukacyjne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zdrowotne, żywieniowe różnych grup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społecznych, formułować wnioski;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8893F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  <w:p w14:paraId="12862EE6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EE85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6AE82A4C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AB9879" w14:textId="6AD85705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problemy oraz wykonywać zadania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typowe dla działalności zawodowej związanej z kierunkiem studiów – w przypadku studiów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</w:t>
            </w:r>
          </w:p>
        </w:tc>
      </w:tr>
      <w:tr w:rsidR="00514ADB" w:rsidRPr="00F61548" w14:paraId="555E7B4F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8C8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B89E7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3EE0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889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57E0F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13B22AC7" w14:textId="77777777" w:rsidTr="00DD0649">
        <w:trPr>
          <w:trHeight w:val="360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D712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DA846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A68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88F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35881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4353FEC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E105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WF_A.1.U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0856A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diagnozować, programować i prowadzić aktywność fizyczną adaptacyjną w celu usprawniania osób w różnym wieku i z różnymi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3CB5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9EC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822CE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 − właściwy dobór źródeł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informacji z nich pochodzących, dokonywanie oceny, krytycznej analizy i syntezy tych informacji,</w:t>
            </w:r>
          </w:p>
          <w:p w14:paraId="7E00A5D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79E78E8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5ECB6C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E102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5EB7BB" w14:textId="77777777" w:rsidR="00CE6A8A" w:rsidRPr="00F61548" w:rsidRDefault="007E43AE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organizować zajęcia rekreacyjne, zdrowotne, sportowe </w:t>
            </w:r>
            <w:r w:rsidR="00A04DC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rehabilitacyjne ukierunkowane na edukację i promocję zdrowia dla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osób</w:t>
            </w:r>
            <w:r w:rsidRPr="00F61548">
              <w:rPr>
                <w:rStyle w:val="FontStyle41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różnym wieku,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identyfikować błędy i zaniedbania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6F01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4CAF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F0AED0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wykonywać zadania w warunkach nie w pełni przewidywalnych przez: − właściwy dobór źródeł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 informacji z nich pochodzących, dokonywanie oceny, krytycznej analizy i syntezy tych informacji,</w:t>
            </w:r>
          </w:p>
          <w:p w14:paraId="5C6F4836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4323A20" w14:textId="77777777" w:rsidR="00CE6A8A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7456180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D4310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72BB4B" w14:textId="77777777" w:rsidR="00CE6A8A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 xml:space="preserve">posługiwać się różnego rodzaju narzędziami i technikami informatycznymi dla pozyskiwania i opracowania danych, prezentacji </w:t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br/>
              <w:t>i prawidłowo interpretować wyniki badań;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F71A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658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86D80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619E17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syntezy tych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informacji,</w:t>
            </w:r>
          </w:p>
          <w:p w14:paraId="09EBDED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38D17A1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5C33981" w14:textId="77777777" w:rsidTr="009429F7">
        <w:trPr>
          <w:trHeight w:val="108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E98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CBA0B2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komunikować się, współpracować i prowadzić negocjacje ze specjalistami zgodnie ze studiowaną specjalnością, posługiwać się językiem obcym na poziomie B2+Europejskiego Syste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mu Opisu Kształcenia Językowego;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9E56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722A1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7A1E04" w14:textId="10F11644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komunikować się z otoczeniem z użyciem specjalistycznej terminologii</w:t>
            </w:r>
          </w:p>
          <w:p w14:paraId="19DE71D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posługiwać się językiem obcym na poziomie B2 Europejskiego Systemu Opisu Kształcenia Językowego</w:t>
            </w:r>
            <w:r w:rsidR="00B846C3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oraz specjalistyczną terminologią</w:t>
            </w:r>
          </w:p>
        </w:tc>
      </w:tr>
      <w:tr w:rsidR="00514ADB" w:rsidRPr="00F61548" w14:paraId="3A84875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1B3E6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DF5492" w14:textId="77777777" w:rsidR="005F2C2F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analizować wnioski i ocenić przydatność różnorodnych badań w celu kontrolowania procesów edukacyjnych, treningowych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rehabilitacyjnych;</w:t>
            </w:r>
          </w:p>
          <w:p w14:paraId="09BC52F6" w14:textId="77777777" w:rsidR="00CE6A8A" w:rsidRPr="00F61548" w:rsidRDefault="00CE6A8A" w:rsidP="00102B92">
            <w:pPr>
              <w:pStyle w:val="Standard"/>
              <w:ind w:left="-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6CC1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35A3E33C" w14:textId="77777777" w:rsidR="00CE6A8A" w:rsidRPr="00F61548" w:rsidRDefault="00CE6A8A" w:rsidP="00102B9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3455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51A24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47CB724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2ED057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9F8362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24209F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18E3DEE" w14:textId="77777777" w:rsidTr="009429F7">
        <w:trPr>
          <w:trHeight w:val="2273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818AE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E7850F" w14:textId="77777777" w:rsidR="007E43AE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kierować, współpracować i komunikować się w różnych grupach społecznych w celu realizowania zadań badawczych;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4C9E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1DC4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12D64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1FB30EC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3349B4F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syntezy tych informacji,</w:t>
            </w:r>
          </w:p>
          <w:p w14:paraId="2DB1349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23A4C50" w14:textId="77777777" w:rsidR="00B846C3" w:rsidRPr="00F61548" w:rsidRDefault="00CE6A8A" w:rsidP="001E0F58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  <w:r w:rsidR="00B846C3" w:rsidRPr="00F6154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514ADB" w:rsidRPr="00F61548" w14:paraId="07752F4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9507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3F58C" w14:textId="77777777" w:rsidR="00CE6A8A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wykorzystać odpowiednie metody, narzędzia i techniki badawcze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w przeciwdziałaniu zaburzeniom i postępowaniu usprawniającemu;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EB0D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940D8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B96041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rozwiązywać złożone i nietypowe problemy</w:t>
            </w:r>
          </w:p>
          <w:p w14:paraId="6EAE89E2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38EC8F13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syntezy tych informacji,</w:t>
            </w:r>
          </w:p>
          <w:p w14:paraId="66399C00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B228C82" w14:textId="77777777" w:rsidR="00CE6A8A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-komunikacyjnych,</w:t>
            </w:r>
          </w:p>
        </w:tc>
      </w:tr>
      <w:tr w:rsidR="00514ADB" w:rsidRPr="00F61548" w14:paraId="133FF5C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2DF4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FE45E8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26B2D8" w14:textId="77777777" w:rsidR="00CE6A8A" w:rsidRPr="00F61548" w:rsidRDefault="001E0F5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adekwatnie dobierać, tworzyć i dostosowywać do zróżnicowanych potrzeb uczniów materiały i środki, w tym z zakresu technologii informacyjno-komunikacyjnej oraz metody pracy w celu samodzielnego projektowania i efektywnego realizowania działań pedagogicznych, dydaktycznych, wychowawczych i opiekuńczych;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F410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03B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9810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087F1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46FFB20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5A5C896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2B0F573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691679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7A6A5BC" w14:textId="77777777" w:rsidTr="009429F7">
        <w:trPr>
          <w:trHeight w:val="225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B389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FE45E8" w:rsidRPr="00F61548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U10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853E21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D23AD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3E535A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i zinterpretować podstawowe problemy psychologiczne, edukacyjne, społeczne i żywieniowe u osób z różnymi dysfunkcjami, w różnym wieku , wykorzystać aspekt promocji zdrowia i aktywności fizycz</w:t>
            </w:r>
            <w:r w:rsidR="005F2C2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nej oraz prawidłowego żywienia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profilaktyce wykluczenia społecznego i patologii </w:t>
            </w:r>
            <w:r w:rsidR="00CC00C8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społecznej;</w:t>
            </w:r>
          </w:p>
          <w:p w14:paraId="3B1083AE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39877D7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B3A2D7A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51EF67E7" w14:textId="77777777" w:rsidR="00CE6A8A" w:rsidRPr="00F61548" w:rsidRDefault="00CE6A8A" w:rsidP="00F8043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E6CD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03729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41274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F8043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098D246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6BACAE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4705E17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A0B8DB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0F689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6ECC6B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procesy rozwojowe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1F3A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E5BD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94C3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B0CC70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43CE9A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FDBB06A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58FA5B0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F8E6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A3069" w:rsidRPr="00F61548">
              <w:rPr>
                <w:rFonts w:asciiTheme="minorHAnsi" w:hAnsiTheme="minorHAnsi" w:cstheme="minorHAnsi"/>
                <w:sz w:val="20"/>
                <w:szCs w:val="20"/>
              </w:rPr>
              <w:t>WF_B.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246679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zachowania społeczne i ich uwarunkowania;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BFE68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BC70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D8FAA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5152DC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− właściwy dobór źródeł i informacji z nich pochodzących, dokonywanie oceny, krytycznej analizy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889822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E531D16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E3CB8A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42D5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149C74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kutecznie i świadomie komunikować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D505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1A92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CF599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DAD983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7B4D74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FB2ED0D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C0C7B39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C473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CE566E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orozumieć się w sytuacji konfliktowanej;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68DF4" w14:textId="77777777" w:rsidR="00EE2D4A" w:rsidRPr="00F61548" w:rsidRDefault="001D709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B3C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EBAE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08CD6C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618D54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1BAF316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7C1DD9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038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A9AC20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bariery i trudności uczniów w procesie uczenia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EAB0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6270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1504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7B2B6A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E15D0F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5FDE187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F22893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089A" w14:textId="77777777" w:rsidR="00EE2D4A" w:rsidRPr="00F61548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SMWF_B.1.U6.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7CB843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potrzeby uczniów w rozwoju uzdolnień </w:t>
            </w:r>
            <w:r w:rsidR="0023116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zainteresowań;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C4A6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D3C5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DA00A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574AE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EE04F2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49C54A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97EE34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6DB06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3D3911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adzić sobie ze stresem i stosować strategie radzenia sobie 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trudnościami;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0A62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16D5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E2E34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D3655B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88414F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E262C50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0CF7A6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33D45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B24561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działania na rzecz rozwoju zawodowego na podstawie świadomej autorefleksji i informacji zwrotnej od innych osób;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C4E63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15FC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70659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F58A0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65BBF47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69F8573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8A3032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6B02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WF_B.2.U1.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F0D7EF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2C7E9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ybrać program nauczania zgodny z wymaganiam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podstawy programowej i dostosowa</w:t>
            </w:r>
            <w:r w:rsidR="002C7E9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ć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go do potrzeb edukacyjnych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CC1C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114E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33D3F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156D9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4BDD6E3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DA455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6423E7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8D81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185425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aprojektować ścieżkę własnego rozwoju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0F7D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E7BC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3A1D32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C7ED16B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34CFF0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19EA66" w14:textId="77777777" w:rsidR="002C7E91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D1FFA1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26AC3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A6A264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f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ormułować oceny etyczne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15D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13139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1A3C0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67E078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BF298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4CBE513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A3286D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5B3B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BDC657" w14:textId="77777777" w:rsidR="002C7E91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awiązywać współpracę z nauczycielami oraz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E4A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5B30E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F2ED4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38500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075D96F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42352F6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8EACB36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363B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0C264A" w14:textId="77777777" w:rsidR="002C7E91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sytuację zagrożeń i uzależnień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5A8D8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36A5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FC190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F5A020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0BCAF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E77119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E2F05D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2AC09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WF_B.2.U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0EB1CE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diagnozować potrzeby edukacyjne ucznia i zaprojektować dla niego odpowiednie wsparcie</w:t>
            </w:r>
            <w:r w:rsidR="00691F8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123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9A13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198E3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70A5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B8EAA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B41964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8B2036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35F0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WF_B.2.U7.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C4FA34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określić przybliżony potencjał ucznia i doradzić mu ścieżkę rozwoju;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F5158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5624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56D4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710D501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6C5AD3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93C9D1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2608DB4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8F1E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914AE9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C4C1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008C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B1CC0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0EC37B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121B91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A156E88" w14:textId="5A5AE16A" w:rsidR="0074102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  <w:p w14:paraId="633E26BA" w14:textId="77777777" w:rsidR="0074102D" w:rsidRPr="00F61548" w:rsidRDefault="0074102D" w:rsidP="0074102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formułować i testować hipotezy związane z prostymi problemami wdrożeniowymi- w przypadku studiów o profilu praktycznym</w:t>
            </w:r>
          </w:p>
        </w:tc>
      </w:tr>
      <w:tr w:rsidR="00514ADB" w:rsidRPr="00F61548" w14:paraId="13A1834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0DF4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92222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39AF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C56A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16615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DA19E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C4F2D4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489C042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E152A6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6328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86D4FD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D77C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88744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79FFA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F51ECE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4FB4DF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7E9C41C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6165849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9AA01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CBE5B7" w14:textId="77777777" w:rsidR="00691F83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wyciągać wnioski z bezpośredniej obserwacji pozalekcyjnych działań opiekuńczo-wychowawczych nauczycieli, w tym podczas dyżurów na przerwach międzylekcyjnych i zorganizowanych wyjść grup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uczniowskich;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9957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5BD3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52707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0FB2462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4539F85F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BFA22CF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6CC30C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B060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WF_B.3.U5.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8C3423" w14:textId="77777777" w:rsidR="00691F83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CD59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B6BD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31174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955BAA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E59E2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BF16568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3FF6F5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297F" w14:textId="77777777" w:rsidR="007F2EDC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WF_B.3.U6.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39E519" w14:textId="77777777" w:rsidR="007F2EDC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C295" w14:textId="77777777" w:rsidR="007F2EDC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38116" w14:textId="77777777" w:rsidR="007F2EDC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EBC9E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3ACD95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91AB5B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0B9D3CF" w14:textId="77777777" w:rsidR="007F2EDC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532973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0766D" w14:textId="77777777" w:rsidR="007F2EDC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WF_C.U1.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AC0CC3" w14:textId="77777777" w:rsidR="007F2EDC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7486" w14:textId="77777777" w:rsidR="007F2EDC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10CC" w14:textId="77777777" w:rsidR="007F2EDC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AA2C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48BC4D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710A4BA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3065689" w14:textId="77777777" w:rsidR="007F2EDC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3256E9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03D4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WF_C.U2.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FFB69B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zaprojektować działania służące integracji klasy szkolnej;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22F0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227BB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B02E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26B4D2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syntezy tych informacji,</w:t>
            </w:r>
          </w:p>
          <w:p w14:paraId="297CC1D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2243C2E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544C631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E522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33255D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dobierać metody nauczania do nauczanych treści i zorganizować pracę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3CB9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F5A2D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B3497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D15266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F6F19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4380C84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B65200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4660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WF_C.U4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BCC564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wybrać model lekcji i zaprojektować jej strukturę;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521D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F2A3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30115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16CE7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FB6F1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7E29B1B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22D25C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B198B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WF_C.U5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5FB15A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zaplanować pracę z uczniem zdolnym, przygotowującą go do udziału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konkursie przedmiotowym lub współzawodnictwie sportowym;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AAF4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23CA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03CB5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19D4D2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AA4DA7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15E8551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4FE9B3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01E36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63D74E" w14:textId="77777777" w:rsidR="00C71B87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dokonać oceny pracy ucznia i zaprezentować ją  w formie oceny kształtującej;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7B56F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4F5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4A387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65997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BDD28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441A25D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514ADB" w:rsidRPr="00F61548" w14:paraId="4C11F5C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1148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D2D5D" w:rsidRPr="00F61548">
              <w:rPr>
                <w:rFonts w:asciiTheme="minorHAnsi" w:hAnsiTheme="minorHAnsi" w:cstheme="minorHAnsi"/>
                <w:sz w:val="20"/>
                <w:szCs w:val="20"/>
              </w:rPr>
              <w:t>WF_C.U7.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21D1E5" w14:textId="77777777" w:rsidR="00C71B87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posługiwać się zgodnie z zasadami aparatem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16C1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DEC7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DE4B1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3F3802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F8941D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FAFF334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488647C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6559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52FEEC" w14:textId="77777777" w:rsidR="00CD2D5D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identyfikować typowe zadania szkolne z celami kształcenia,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szczególności z wymaganiami ogólnymi podstawy programowej oraz z kompetencjami kluczowymi;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A5351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B0B04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5261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A84D51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4F07C9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E8C2DE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99DAFC6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DED5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087FE5" w14:textId="77777777" w:rsidR="00CD2D5D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przeanalizować rozkład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F7153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3DAB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898B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3BF914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7347A0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33A2B5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865BB3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32D8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44793D" w14:textId="77777777" w:rsidR="00CD2D5D" w:rsidRPr="00F61548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CD2D5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powiązania treści nauczanego przedmiotu lub prowadzonych zajęć z innymi treściami nauczania;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DACD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A271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A5BD3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657C91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0CAF59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53C611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1F9CBF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3E73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E17E18" w14:textId="77777777" w:rsidR="00CD2D5D" w:rsidRPr="00F61548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dostosować sposób komunikacji do poziomu rozwojowego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F4108" w14:textId="77777777" w:rsidR="00CD2D5D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E8002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61BE1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wykonywać zadania w warunkach nie w pełni przewidywalnych przez:</w:t>
            </w:r>
          </w:p>
          <w:p w14:paraId="44C671B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C06436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54241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2ED681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B5DE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7ACCE8" w14:textId="77777777" w:rsidR="00CD2D5D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reować sytuacje dydaktyczne służące aktywności i rozwojowi zainteresowań uczniów oraz popularyzacji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B027" w14:textId="77777777" w:rsidR="00CD2D5D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BA22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468ED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BE24B1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36840D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18B955A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F61548" w14:paraId="7ACF80A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F6F15" w14:textId="77777777" w:rsidR="009510CB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1556F7" w14:textId="77777777" w:rsidR="009510CB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odejmować skuteczną współpracę w procesie dydaktycznym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rodzicami lub opiekunami uczniów, pracownikami szkoły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0F82" w14:textId="77777777" w:rsidR="009510CB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DB688" w14:textId="77777777" w:rsidR="009510CB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D0641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19D64C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E311C7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1E9F3B" w14:textId="77777777" w:rsidR="009510CB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F61548" w14:paraId="03B0224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DC4" w14:textId="77777777" w:rsidR="009510CB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2AC5DF" w14:textId="77777777" w:rsidR="009510CB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obierać metody pracy klasy oraz środku dydaktyczne, w tym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zakresu technologii informacyjno-komunikacyjnej, aktywizujące uczniów i uwzględniające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ich zróżnicowane potrzeby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5C24C" w14:textId="77777777" w:rsidR="009510CB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9F9F" w14:textId="77777777" w:rsidR="009510CB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97719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3ECF3F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45708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9E8D13E" w14:textId="77777777" w:rsidR="009510CB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272F8A8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913B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1.U8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70532F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merytorycznie, profesjonalnie i rzetelnie oceniać pracę uczniów wykonywaną w klasie i w domu;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4083F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0804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9964F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FC2ED3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413F5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CC40639" w14:textId="77777777" w:rsidR="00B75D40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500E5FF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445E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5B67F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skonstruować sprawdzian służący ocenie danych umiejętności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6F2A4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4283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6F799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799C763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1832045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79C1D8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00B5156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B715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137740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284D3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83CC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52E73A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67D65CC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3B7391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173765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6B8CE54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DA7A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E15908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przeprowadzić wstępną diagnozę umiejętności ucznia;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5DA0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1952C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948ED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39212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0BAAF6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4E836D8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729DFA2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4C82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.U1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94DE2F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yciągnąć wnioski z obserwacji pracy dydaktycznej nauczyciela, jego interakcje z uczniami oraz sposobu planowania i przeprowadzania zajęć dydaktycznych; aktywnie obserwować stosowane przez nauczyciela metody i formy pracy oraz wykorzystywane pomoce dydaktyczne, a także sposoby oceniania uczniów oraz zadawania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sprawdzania pracy domowej;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8B70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23C5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4F45D6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36F398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262BC152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tym zaawansowanych technik informacyjno-</w:t>
            </w:r>
          </w:p>
          <w:p w14:paraId="77A43BFB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11C154E7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38310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17DA41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i przeprowadzić pod nadzorem opiekuna praktyk zawodowych serię lekcji lub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C9022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3BBF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4B059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022981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A32B96C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004E1B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464C565C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2D565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21555D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nalizować, przy pomocy opiekuna praktyk zawodowych oraz nauczycieli akademickich prowadzących zajęcia w zakresie przygotowania psychologiczno-pedagogicznego, sytuacje i zdarzenia pedagogiczne zaobserwowane lu</w:t>
            </w:r>
            <w:r w:rsidR="005B66C5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 doświadczone w czasie praktyk.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AA2C" w14:textId="77777777" w:rsidR="00E50596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  <w:p w14:paraId="6F914E92" w14:textId="77777777" w:rsidR="00B75D40" w:rsidRPr="00F61548" w:rsidRDefault="00B75D40" w:rsidP="00E50596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2928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B7AF96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8D7CEFB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A2C4394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F298126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CE6A8A" w:rsidRPr="00F61548" w14:paraId="089C13EF" w14:textId="77777777" w:rsidTr="00102B92">
        <w:trPr>
          <w:trHeight w:val="189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AFB412" w14:textId="77777777" w:rsidR="00CE6A8A" w:rsidRPr="00F61548" w:rsidRDefault="00CE6A8A" w:rsidP="009429F7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eastAsia="zh-CN" w:bidi="hi-IN"/>
              </w:rPr>
              <w:t>KOMPETENCJE SPOŁECZNE: absolwent jest gotów do</w:t>
            </w:r>
          </w:p>
        </w:tc>
      </w:tr>
      <w:tr w:rsidR="00514ADB" w:rsidRPr="00F61548" w14:paraId="495F8EF6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57D95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9F9B16" w14:textId="77777777" w:rsidR="00CE6A8A" w:rsidRPr="00F61548" w:rsidRDefault="005F2C2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ciągłego dokształcania się zawodowego i rozwoju osobistego, dokonuje samooceny własnych kompetencji i doskonali umiejętności, a także zasięga opinii ekspert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ów w sytuacjach problemowych;  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92A8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P6M_KK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ED94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1525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EA9C77" w14:textId="762F97F0" w:rsidR="00671525" w:rsidRPr="00F61548" w:rsidRDefault="00E861D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</w:t>
            </w:r>
          </w:p>
          <w:p w14:paraId="05813875" w14:textId="77777777" w:rsidR="00671525" w:rsidRPr="00F61548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</w:tr>
      <w:tr w:rsidR="00514ADB" w:rsidRPr="00F61548" w14:paraId="223C2BB5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C3E8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F7554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3A1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7DB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EA794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47127C8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5831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62D60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DDA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EC3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A001C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5B5FF5A1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FDA2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2FFFD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1C3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877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36261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4A502EA9" w14:textId="77777777" w:rsidTr="00EF6460">
        <w:trPr>
          <w:trHeight w:val="24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010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B70D5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558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93A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E3A5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3E784599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ADF31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F10D7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do podejmowania i rozwiązywania złożonych problemów etycznych; wykazuje aktywność, podejmuje trud i odznacza się wytrwałością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realizacji indywidualnych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 zespołowych zadań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ECE5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4595AC70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14B7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86F1F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08CBCC69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0D6D8AF3" w14:textId="77777777" w:rsidR="00D30C21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514ADB" w:rsidRPr="00F61548" w14:paraId="3DC0A73E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2D6B3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C35BE2" w14:textId="77777777" w:rsidR="005F2C2F" w:rsidRPr="00F61548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organizowania adaptacyjnej aktywności fizycznej i samodzielnego modyfikowania oraz tworzenia różnych form aktywności fizycznej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zależności od warunków środowiskowych i klimatycznych;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8B230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77C8A10B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1961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F59E24" w14:textId="6B868B6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t>z s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amodzielnym rozwiązaniem problemu</w:t>
            </w:r>
          </w:p>
        </w:tc>
      </w:tr>
      <w:tr w:rsidR="00514ADB" w:rsidRPr="00F61548" w14:paraId="7B9201D6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CB909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E3883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B35B0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podejmowania działań i demonstrowan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ia postaw promujących  zdrowie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aktywność fizyczną w środowisku społecznym  oraz </w:t>
            </w:r>
            <w:r w:rsidRPr="00F61548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propagowania, organizowania</w:t>
            </w:r>
            <w:r w:rsidRPr="00F61548">
              <w:rPr>
                <w:rStyle w:val="FontStyle4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aktywnego k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reowania zdrowego stylu 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</w:t>
            </w:r>
            <w:r w:rsidR="005F2C2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 promocji zdrowia;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C279" w14:textId="77777777" w:rsidR="00CE6A8A" w:rsidRPr="00F61548" w:rsidRDefault="00D30C21" w:rsidP="00D30C21">
            <w:pPr>
              <w:pStyle w:val="Standard"/>
              <w:spacing w:before="240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93FD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ED50A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33C581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inicjowania działań na rzecz interesu publicznego</w:t>
            </w:r>
          </w:p>
          <w:p w14:paraId="0D0B0A2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514ADB" w:rsidRPr="00F61548" w14:paraId="079F0887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D765D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929EEF" w14:textId="77777777" w:rsidR="00CE6A8A" w:rsidRPr="00F61548" w:rsidRDefault="009C4E32" w:rsidP="009C4E3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posługiwania się uniwersalnymi zasadami i normami etycznymi </w:t>
            </w:r>
            <w:r w:rsidR="000305E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działalności zawodowej; kierując się szacunkiem dla każdego człowieka,</w:t>
            </w:r>
            <w:r w:rsidR="008B6E6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budowania relacji opartej na wzajemnym zaufaniu między wszystkimi podmiotami procesu wychowania i kształcenia, w tym rodzicami lub opiekunami ucznia oraz włączania ich w działania sprzyjające efektywności edukacyjnej;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05CD" w14:textId="77777777" w:rsidR="00CE6A8A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P6M_KK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34E2F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4B2A35" w14:textId="239EDDD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 uznawania znaczenia wiedzy w  rozwiązywaniu problemów poznawczych i praktycznych oraz zasięgania opinii ekspertów      w przypadku trudności z samodzielnym rozwiązaniem problemu</w:t>
            </w:r>
          </w:p>
        </w:tc>
      </w:tr>
      <w:tr w:rsidR="00DC769D" w:rsidRPr="00F61548" w14:paraId="0D513C4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6CB47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WF_B.1.K1.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815163" w14:textId="77777777" w:rsidR="00DC769D" w:rsidRPr="00F61548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autorefleksji nad własnym rozwojem zawodowym;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20B3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55C9" w14:textId="77777777" w:rsidR="00DC769D" w:rsidRPr="00F61548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85062B" w14:textId="20B1387B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3537EDB" w14:textId="49D0831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5364066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436F7A56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5F78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WF_B.1.K2.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F23DFC" w14:textId="77777777" w:rsidR="00DC769D" w:rsidRPr="00F61548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wykorzystania zdobytej wiedzy psychologicznej do analizy zdarzeń pedagogicznych;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0B9A6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F716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9E268" w14:textId="5F41592D" w:rsidR="00DC769D" w:rsidRPr="00F61548" w:rsidRDefault="00094DFA" w:rsidP="00094DFA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 uznawania znaczenia wiedzy w  rozwiązywaniu problemów poznawczych i praktycznych oraz zasięgania opinii ekspertów      w przypadku trudności z samodzielnym rozwiązaniem problemu</w:t>
            </w:r>
          </w:p>
        </w:tc>
      </w:tr>
      <w:tr w:rsidR="00DC769D" w:rsidRPr="00F61548" w14:paraId="0C85D93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04D1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WF_B.2.K1.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869C06" w14:textId="77777777" w:rsidR="00DC769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kazywania empatii uczniom oraz zapewniania im wsparcia 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pomocy;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3A58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7033C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9A8945" w14:textId="6906F50D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22913A8A" w14:textId="4AF3EE88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87F73AF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1A50AD" w:rsidRPr="00F61548" w14:paraId="00DA848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AE841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DCADDA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rofesjonalnego rozwiązywania konfliktów w klasie szkolnej lub grupie 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64C6C" w14:textId="77777777" w:rsidR="001A50AD" w:rsidRPr="00F61548" w:rsidRDefault="00E5059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CF55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54D2B6" w14:textId="77777777" w:rsidR="00D30C21" w:rsidRPr="00F61548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662459FF" w14:textId="77777777" w:rsidR="001A50AD" w:rsidRPr="00F61548" w:rsidRDefault="00D30C21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904A63" w:rsidRPr="00F61548">
              <w:rPr>
                <w:rFonts w:asciiTheme="minorHAnsi" w:hAnsiTheme="minorHAnsi" w:cstheme="minorHAnsi"/>
                <w:sz w:val="20"/>
                <w:szCs w:val="20"/>
              </w:rPr>
              <w:t>przestrzegania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zasad e</w:t>
            </w:r>
            <w:r w:rsidR="00904A63" w:rsidRPr="00F61548">
              <w:rPr>
                <w:rFonts w:asciiTheme="minorHAnsi" w:hAnsiTheme="minorHAnsi" w:cstheme="minorHAnsi"/>
                <w:sz w:val="20"/>
                <w:szCs w:val="20"/>
              </w:rPr>
              <w:t>tyki zawodowej i wymagania tego od innych,</w:t>
            </w:r>
          </w:p>
          <w:p w14:paraId="1B9D693A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1A50AD" w:rsidRPr="00F61548" w14:paraId="18D5DB9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AFA32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FD311F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amodzielnego pogłębiania wiedzy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5937" w14:textId="77777777" w:rsidR="001A50A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5C7D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29E228" w14:textId="77777777" w:rsidR="001A50AD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1A50AD" w:rsidRPr="00F61548" w14:paraId="7323DDAB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1F7F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033DB5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spółpracy z nauczycielami i specjalistami w celu doskonalenia swojego warsztatu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F1D1" w14:textId="77777777" w:rsidR="001A50A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A714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5BB4B7" w14:textId="0B12A616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35B4B69" w14:textId="657A42D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068E4F2" w14:textId="77777777" w:rsidR="001A50A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5395C441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ED72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WF_B.3.K1.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D0FFDC" w14:textId="77777777" w:rsidR="00DC769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kutecznego współdziałania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z opiekunem praktyk zawodowych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 nauczycielami w celu poszerzania swojej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85C6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CB14E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CCD39" w14:textId="1E6298A2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8E44409" w14:textId="47863B9E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812C82B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myślenia i działania w sposób przedsiębiorczy</w:t>
            </w:r>
          </w:p>
        </w:tc>
      </w:tr>
      <w:tr w:rsidR="00BB6C13" w:rsidRPr="00F61548" w14:paraId="7E2CED00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D904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150AF" w:rsidRPr="00F61548">
              <w:rPr>
                <w:rFonts w:asciiTheme="minorHAnsi" w:hAnsiTheme="minorHAnsi" w:cstheme="minorHAnsi"/>
                <w:sz w:val="20"/>
                <w:szCs w:val="20"/>
              </w:rPr>
              <w:t>WF_C.1.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03B68" w14:textId="77777777" w:rsidR="00BB6C13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twórczego poszukiwania najlepszych rozwiązań dydaktycznych sprzyjających postępom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3CD2A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899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45A31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A84CD76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63CB0287" w14:textId="77777777" w:rsidR="00BB6C1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BB6C13" w:rsidRPr="00F61548" w14:paraId="1CD76E31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11C9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WF_C.1..K2.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F01E5D" w14:textId="77777777" w:rsidR="00BB6C13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skutecznego korygowania swoich błędów językowych i doskonalenia aparatu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C787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55B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FC445D" w14:textId="77777777" w:rsidR="00BB6C13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F61548" w14:paraId="100DEC1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0F71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.K.1.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7C1A06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daptowania metod pracy do potrzeb i różnych stylów uczenia się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F25F5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F050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5DAD0D" w14:textId="03AA0228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56EDBB2" w14:textId="2C215F4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18EF21DE" w14:textId="77777777" w:rsidR="00714DA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8F31233" w14:textId="77777777" w:rsidR="00BB6C13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B6C13" w:rsidRPr="00F61548" w14:paraId="67E75C3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82095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7693E5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opularyzowania wiedzy wśród uczniów i w środowisku szkolnym oraz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B8FF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D6F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87C040" w14:textId="77777777" w:rsidR="00BB6C13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F61548" w14:paraId="62B3F2B0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C69D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3233D3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achęcania uczniów do podejmowania prób badawczych oraz systematycznej aktywności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B07BB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8838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531F5E" w14:textId="1750B06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DF5841A" w14:textId="0D8B8309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5ED9C052" w14:textId="77777777" w:rsidR="00BB6C13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F61548" w14:paraId="0C26320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2F2B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88474F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promowania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46E81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0054F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C87540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2A46F204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7EBF4E27" w14:textId="77777777" w:rsidR="00BB6C1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8D4F56" w:rsidRPr="00F61548" w14:paraId="12FD1244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9DD9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665D1C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kształtowania umiejętności współpracy uczniów, w tym grupowego rozwiązywania problemów;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EB564" w14:textId="77777777" w:rsidR="008D4F56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9C57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E7755F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3B8E8718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65E1656E" w14:textId="77777777" w:rsidR="008D4F56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8D4F56" w:rsidRPr="00F61548" w14:paraId="5647DDDB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2845C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8C861B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budowania systemu wartości i rozwiązania postaw etycznych uczniów oraz kształtowania ich kompetencji komunikacyjnych i nawyków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174A1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0E84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F719E6" w14:textId="3C2EA52B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wypełniania zobowiązań społecznych, współorganizowania działalności na rzecz środowiska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społecznego</w:t>
            </w:r>
          </w:p>
          <w:p w14:paraId="1CB35A6C" w14:textId="64834599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7A09383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F61548" w14:paraId="33361EB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70F86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BB4FE8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7B62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B1B12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C2574" w14:textId="1B11FCC4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B09114F" w14:textId="1C1A9A30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45E9BE4B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F61548" w14:paraId="5BF442CA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E3D2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41BABF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kształtowania nawyku systematycznego uczenia się i korzystania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różnych źródeł wiedzy, w tym z Internetu;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E17D" w14:textId="77777777" w:rsidR="008D4F56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69C8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8ECA51" w14:textId="77777777" w:rsidR="008D4F56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8D4F56" w:rsidRPr="00F61548" w14:paraId="25ADB98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3685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1K9.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3F5ED0" w14:textId="77777777" w:rsidR="008D4F56" w:rsidRPr="00F61548" w:rsidRDefault="009023C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stymulowania uczniów do uczenia się  przez całe życie samodzielną pracę;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2AE0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C0FF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9E5B32" w14:textId="4399D2A4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23DAFE85" w14:textId="7F32C80C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362F069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0D784C62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B3FBB1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CB61E2" w14:textId="77777777" w:rsidR="00DC769D" w:rsidRPr="00F61548" w:rsidRDefault="00231162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9023C6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kutecznego współdziałania z opiekunem praktyk zawodowych </w:t>
            </w:r>
            <w:r w:rsidR="009023C6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nauczycielami w celu poszerzania swojej wiedzy dydaktycznej oraz rozwijania umiejętności wychowawczych.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76F7DD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0FAE2D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71F8437" w14:textId="5A3178D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BC2C557" w14:textId="56EF83A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A1973B3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</w:tbl>
    <w:p w14:paraId="018E3FBE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D589E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FA31A0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8A3DF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010D21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8BABBC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A4DDE7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E6FB1E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1A356D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0B9609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15CFCE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2DD05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4F87BB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C34DE2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9889D6" w14:textId="77777777" w:rsidR="001F4210" w:rsidRDefault="001F4210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3BF9E" w14:textId="7777777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B92DBD" w14:textId="79238F6B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420058" w14:textId="53140F34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98128F" w14:textId="3C0CDB8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4EB33E" w14:textId="6A3F2C42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91DEE8" w14:textId="3B213895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847EDB" w14:textId="6A03390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B088FB" w14:textId="4783D62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BC8A1D" w14:textId="070B477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C24ECA" w14:textId="7755870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2AFE9A" w14:textId="37761D9B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A9DF9" w14:textId="346B2B0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5F8A83" w14:textId="02516F94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93225C9" w14:textId="63E0392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FD99A7" w14:textId="3AFC55F6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D7AA457" w14:textId="64FFA5F9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8F31C6" w14:textId="16755D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902EBF" w14:textId="495E20EA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218E72" w14:textId="1162724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C7A102" w14:textId="6D788392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5C5A92" w14:textId="490B67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8DCEB8" w14:textId="3C405E6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729566" w14:textId="22DA26D3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102C0B" w14:textId="55766F19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0E866" w14:textId="413074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1944E" w14:textId="20D37DAF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895419" w14:textId="6B6C45C1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BCF4ED" w14:textId="730CECA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DFCA96" w14:textId="7777777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805A9" w14:textId="1D10AC92" w:rsidR="001F4210" w:rsidRPr="00F61548" w:rsidRDefault="001F4210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54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</w:t>
      </w:r>
    </w:p>
    <w:p w14:paraId="347D9757" w14:textId="77777777" w:rsidR="001F4210" w:rsidRDefault="001F4210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A06FCD" w14:textId="6F1E8B71" w:rsidR="00512983" w:rsidRPr="00F61548" w:rsidRDefault="003E3A7E" w:rsidP="003E3A7E">
      <w:pPr>
        <w:widowControl w:val="0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5B42BC"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gólna liczba kierunkowych efektów kształcenia – zaleca się zdefiniowanie około 30 efektów kształcenia dla studiów I stopnia oraz około 20 efektów kształcenia dla studiów II stopnia, w proporcji poszczególnych kategorii zbliżonej do 2:2:1 (W:U:KS),</w:t>
      </w:r>
    </w:p>
    <w:p w14:paraId="51EDD414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opisie efektów kształcenia należy uwzględnić charakterystyki I </w:t>
      </w:r>
      <w:proofErr w:type="spellStart"/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stopnia PRK  oraz efekty kształcenia w zakresie znajomości języka obcego</w:t>
      </w:r>
    </w:p>
    <w:p w14:paraId="5F5685D5" w14:textId="7BCCB6C2" w:rsidR="00512983" w:rsidRPr="00F61548" w:rsidRDefault="005B42BC" w:rsidP="00F61548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pozostawić odpowiednio: poziom 6 –w przypadku studiów I stopnia albo poziom 7 – w przypadku studiów II stopnia ,</w:t>
      </w:r>
    </w:p>
    <w:p w14:paraId="184E3625" w14:textId="778C2835" w:rsidR="00512983" w:rsidRPr="00F61548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2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uniwersalnej charakterystyki I stopnia odpowiednio: poziomu 6 PRK (studia I stopnia) albo poziomu 7 PRK (studia II stopnia), określonej załącznikiem do  </w:t>
      </w:r>
      <w:r w:rsidRPr="00F61548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ustawy z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22 grudnia 2015 r. </w:t>
      </w:r>
      <w:r w:rsidRPr="00F6154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Zintegrowanym Systemie Kwalifikacji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z 2016 r. poz. 64 i 1010) – należy wskazać jedynie odpowiedni kod, </w:t>
      </w:r>
    </w:p>
    <w:p w14:paraId="444AC988" w14:textId="21491D93" w:rsidR="00512983" w:rsidRPr="003E3A7E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charakterystyk II stopnia odpowiedniego poziomu PRK, określonych załącznikiem do  </w:t>
      </w:r>
      <w:r w:rsidRPr="00F61548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F61548">
        <w:rPr>
          <w:rFonts w:asciiTheme="minorHAnsi" w:hAnsiTheme="minorHAnsi" w:cstheme="minorHAnsi"/>
          <w:sz w:val="20"/>
          <w:szCs w:val="20"/>
        </w:rPr>
        <w:t>MNiSW</w:t>
      </w:r>
      <w:proofErr w:type="spellEnd"/>
      <w:r w:rsidRPr="00F61548">
        <w:rPr>
          <w:rFonts w:asciiTheme="minorHAnsi" w:hAnsiTheme="minorHAnsi" w:cstheme="minorHAnsi"/>
          <w:sz w:val="20"/>
          <w:szCs w:val="20"/>
        </w:rPr>
        <w:t xml:space="preserve">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  <w:r w:rsidRPr="00F61548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337D063D" w14:textId="0D00453B" w:rsidR="00512983" w:rsidRPr="003E3A7E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4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wskazać kod składnika opisu określony załącznikiem,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</w:p>
    <w:p w14:paraId="5E651764" w14:textId="77777777" w:rsidR="00512983" w:rsidRPr="00F61548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5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uwzględnić wszystkie efekty dla danego poziomu PRK zawarte w części I załącznika,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673F513C" w14:textId="77777777" w:rsidR="00512983" w:rsidRPr="00F61548" w:rsidRDefault="005B42BC" w:rsidP="001C7B4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6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studiów kończących się nadaniem tytułu zawodowego inż., mgr inż. lub równorzędnego – uwzględnić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w pełnym zakresie,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odpowiednio dla danego poziomu PRK charakterystykę kwalifikacji obejmujących kompetencje inżynierskie określone w części III załącznika,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kolumnę należy usunąć jeśli absolwentom nadawany jest tytuł zawodowy inny niż inż., mgr inż. lub równorzędny </w:t>
      </w:r>
    </w:p>
    <w:p w14:paraId="07F96792" w14:textId="77777777" w:rsidR="003E3A7E" w:rsidRDefault="003E3A7E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1C58F2" w14:textId="5E6C9E15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548">
        <w:rPr>
          <w:rFonts w:asciiTheme="minorHAnsi" w:hAnsiTheme="minorHAnsi" w:cstheme="minorHAnsi"/>
          <w:b/>
          <w:sz w:val="20"/>
          <w:szCs w:val="20"/>
          <w:u w:val="single"/>
        </w:rPr>
        <w:t>symbole kierunkowych efektów kształcenia</w:t>
      </w:r>
    </w:p>
    <w:p w14:paraId="718CEFD6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K (pierwsza litera) – kierunkowy efekt kształcenia , należy zastąpić symbolem kierunku studiów</w:t>
      </w:r>
    </w:p>
    <w:p w14:paraId="46D9E03A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W – wiedza</w:t>
      </w:r>
    </w:p>
    <w:p w14:paraId="2F7BE8D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U – umiejętności</w:t>
      </w:r>
    </w:p>
    <w:p w14:paraId="3F9F41F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K – kompetencje społeczne</w:t>
      </w:r>
    </w:p>
    <w:p w14:paraId="5BB16DE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01, 02, … - numer efektu kształcenia w postaci dwóch cyfr (numery 1-9 należy poprzedzić cyfrą 0)</w:t>
      </w:r>
    </w:p>
    <w:p w14:paraId="40D11479" w14:textId="77777777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0B4797" w14:textId="77777777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C63955" w14:textId="4F797D61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12983" w:rsidRPr="00F61548" w:rsidSect="003E3A7E">
      <w:pgSz w:w="16838" w:h="11906" w:orient="landscape"/>
      <w:pgMar w:top="567" w:right="567" w:bottom="567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506C" w14:textId="77777777" w:rsidR="00B45A65" w:rsidRDefault="00B45A65">
      <w:r>
        <w:separator/>
      </w:r>
    </w:p>
  </w:endnote>
  <w:endnote w:type="continuationSeparator" w:id="0">
    <w:p w14:paraId="64080501" w14:textId="77777777" w:rsidR="00B45A65" w:rsidRDefault="00B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4A97" w14:textId="77777777" w:rsidR="00B45A65" w:rsidRDefault="00B45A65">
      <w:r>
        <w:separator/>
      </w:r>
    </w:p>
  </w:footnote>
  <w:footnote w:type="continuationSeparator" w:id="0">
    <w:p w14:paraId="2C5DEE5D" w14:textId="77777777" w:rsidR="00B45A65" w:rsidRDefault="00B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60"/>
    <w:multiLevelType w:val="multilevel"/>
    <w:tmpl w:val="151C4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1F6D56"/>
    <w:multiLevelType w:val="multilevel"/>
    <w:tmpl w:val="87205352"/>
    <w:lvl w:ilvl="0">
      <w:start w:val="1"/>
      <w:numFmt w:val="decimal"/>
      <w:lvlText w:val="%1"/>
      <w:lvlJc w:val="left"/>
      <w:pPr>
        <w:ind w:left="720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3"/>
    <w:rsid w:val="00020270"/>
    <w:rsid w:val="000305E1"/>
    <w:rsid w:val="00037D3B"/>
    <w:rsid w:val="00044832"/>
    <w:rsid w:val="00092523"/>
    <w:rsid w:val="00094DFA"/>
    <w:rsid w:val="000D546D"/>
    <w:rsid w:val="000E296C"/>
    <w:rsid w:val="000E7F09"/>
    <w:rsid w:val="00102B92"/>
    <w:rsid w:val="001676C6"/>
    <w:rsid w:val="00177986"/>
    <w:rsid w:val="00185C28"/>
    <w:rsid w:val="001A50AD"/>
    <w:rsid w:val="001C7B46"/>
    <w:rsid w:val="001D7099"/>
    <w:rsid w:val="001E0F58"/>
    <w:rsid w:val="001F3AE0"/>
    <w:rsid w:val="001F4210"/>
    <w:rsid w:val="00231162"/>
    <w:rsid w:val="00250941"/>
    <w:rsid w:val="002A3069"/>
    <w:rsid w:val="002A65A3"/>
    <w:rsid w:val="002C7E91"/>
    <w:rsid w:val="002E5ADB"/>
    <w:rsid w:val="00341C9F"/>
    <w:rsid w:val="003B2E80"/>
    <w:rsid w:val="003B6E49"/>
    <w:rsid w:val="003D40EE"/>
    <w:rsid w:val="003E3A7E"/>
    <w:rsid w:val="00426A41"/>
    <w:rsid w:val="004A0F42"/>
    <w:rsid w:val="004A6061"/>
    <w:rsid w:val="004B7670"/>
    <w:rsid w:val="00503EDD"/>
    <w:rsid w:val="00512983"/>
    <w:rsid w:val="00514ADB"/>
    <w:rsid w:val="005B42BC"/>
    <w:rsid w:val="005B66C5"/>
    <w:rsid w:val="005C0556"/>
    <w:rsid w:val="005F2C2F"/>
    <w:rsid w:val="0061076A"/>
    <w:rsid w:val="006325ED"/>
    <w:rsid w:val="00671525"/>
    <w:rsid w:val="006757D6"/>
    <w:rsid w:val="00691F83"/>
    <w:rsid w:val="006E09A1"/>
    <w:rsid w:val="006E2FD0"/>
    <w:rsid w:val="00714DAD"/>
    <w:rsid w:val="0074102D"/>
    <w:rsid w:val="00747ACC"/>
    <w:rsid w:val="00763417"/>
    <w:rsid w:val="007907EA"/>
    <w:rsid w:val="007E43AE"/>
    <w:rsid w:val="007F2EDC"/>
    <w:rsid w:val="0081633E"/>
    <w:rsid w:val="00830209"/>
    <w:rsid w:val="00852068"/>
    <w:rsid w:val="008B6E6B"/>
    <w:rsid w:val="008D4F56"/>
    <w:rsid w:val="008F42A9"/>
    <w:rsid w:val="009023C6"/>
    <w:rsid w:val="00904A63"/>
    <w:rsid w:val="009150AF"/>
    <w:rsid w:val="009246BA"/>
    <w:rsid w:val="009372E0"/>
    <w:rsid w:val="009429F7"/>
    <w:rsid w:val="009510CB"/>
    <w:rsid w:val="00975411"/>
    <w:rsid w:val="00987883"/>
    <w:rsid w:val="009C4E32"/>
    <w:rsid w:val="00A04DCA"/>
    <w:rsid w:val="00A27C9F"/>
    <w:rsid w:val="00A547DF"/>
    <w:rsid w:val="00B42409"/>
    <w:rsid w:val="00B45A65"/>
    <w:rsid w:val="00B66521"/>
    <w:rsid w:val="00B75D40"/>
    <w:rsid w:val="00B846C3"/>
    <w:rsid w:val="00BB5375"/>
    <w:rsid w:val="00BB6C13"/>
    <w:rsid w:val="00BE3883"/>
    <w:rsid w:val="00BF2A0B"/>
    <w:rsid w:val="00C039CF"/>
    <w:rsid w:val="00C133A9"/>
    <w:rsid w:val="00C71B87"/>
    <w:rsid w:val="00CB0578"/>
    <w:rsid w:val="00CC00C8"/>
    <w:rsid w:val="00CD2D5D"/>
    <w:rsid w:val="00CE6A8A"/>
    <w:rsid w:val="00D10257"/>
    <w:rsid w:val="00D30C21"/>
    <w:rsid w:val="00D47789"/>
    <w:rsid w:val="00D50685"/>
    <w:rsid w:val="00D9759F"/>
    <w:rsid w:val="00DC769D"/>
    <w:rsid w:val="00DD0649"/>
    <w:rsid w:val="00DF541D"/>
    <w:rsid w:val="00E30C7F"/>
    <w:rsid w:val="00E40AA2"/>
    <w:rsid w:val="00E50596"/>
    <w:rsid w:val="00E7390D"/>
    <w:rsid w:val="00E861DC"/>
    <w:rsid w:val="00EB7E80"/>
    <w:rsid w:val="00EE2D4A"/>
    <w:rsid w:val="00EF6460"/>
    <w:rsid w:val="00F00E5D"/>
    <w:rsid w:val="00F23745"/>
    <w:rsid w:val="00F61548"/>
    <w:rsid w:val="00F718DF"/>
    <w:rsid w:val="00F80435"/>
    <w:rsid w:val="00FB0AC4"/>
    <w:rsid w:val="00FD6E9C"/>
    <w:rsid w:val="00FE45E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75F"/>
  <w15:docId w15:val="{C05B8CC0-ED58-40DC-8740-B248468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64"/>
    <w:pPr>
      <w:ind w:left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50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F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F34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F34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7F34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7F34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D71D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D71DC"/>
    <w:rPr>
      <w:vertAlign w:val="superscript"/>
    </w:rPr>
  </w:style>
  <w:style w:type="character" w:customStyle="1" w:styleId="FontStyle40">
    <w:name w:val="Font Style40"/>
    <w:qFormat/>
    <w:rsid w:val="00A250E7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WW8Num4z1">
    <w:name w:val="WW8Num4z1"/>
    <w:qFormat/>
    <w:rsid w:val="00A250E7"/>
  </w:style>
  <w:style w:type="character" w:customStyle="1" w:styleId="WW8Num4z2">
    <w:name w:val="WW8Num4z2"/>
    <w:qFormat/>
    <w:rsid w:val="00A250E7"/>
  </w:style>
  <w:style w:type="character" w:customStyle="1" w:styleId="FontStyle41">
    <w:name w:val="Font Style41"/>
    <w:qFormat/>
    <w:rsid w:val="00A250E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2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250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ntStyle61">
    <w:name w:val="Font Style61"/>
    <w:qFormat/>
    <w:rsid w:val="0051689F"/>
    <w:rPr>
      <w:rFonts w:ascii="Bookman Old Style" w:hAnsi="Bookman Old Style" w:cs="Bookman Old Style"/>
      <w:i/>
      <w:iCs/>
      <w:color w:val="000000"/>
      <w:sz w:val="18"/>
      <w:szCs w:val="18"/>
    </w:rPr>
  </w:style>
  <w:style w:type="character" w:customStyle="1" w:styleId="ListLabel1">
    <w:name w:val="ListLabel 1"/>
    <w:qFormat/>
    <w:rPr>
      <w:sz w:val="18"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  <w:vertAlign w:val="superscript"/>
    </w:rPr>
  </w:style>
  <w:style w:type="character" w:customStyle="1" w:styleId="ListLabel6">
    <w:name w:val="ListLabel 6"/>
    <w:qFormat/>
    <w:rPr>
      <w:sz w:val="18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7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uiPriority w:val="99"/>
    <w:semiHidden/>
    <w:qFormat/>
    <w:rsid w:val="00B00680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B00680"/>
    <w:pPr>
      <w:spacing w:beforeAutospacing="1" w:afterAutospacing="1"/>
      <w:ind w:left="0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1DC"/>
    <w:rPr>
      <w:sz w:val="20"/>
      <w:szCs w:val="20"/>
    </w:rPr>
  </w:style>
  <w:style w:type="paragraph" w:customStyle="1" w:styleId="Standard">
    <w:name w:val="Standard"/>
    <w:qFormat/>
    <w:rsid w:val="00C45898"/>
    <w:pPr>
      <w:suppressAutoHyphens/>
      <w:ind w:left="567"/>
      <w:textAlignment w:val="baseline"/>
    </w:pPr>
    <w:rPr>
      <w:rFonts w:ascii="Times New Roman" w:hAnsi="Times New Roman" w:cs="Times New Roman"/>
      <w:kern w:val="2"/>
      <w:sz w:val="24"/>
      <w:lang w:eastAsia="zh-CN"/>
    </w:rPr>
  </w:style>
  <w:style w:type="paragraph" w:customStyle="1" w:styleId="Style5">
    <w:name w:val="Style5"/>
    <w:basedOn w:val="Standard"/>
    <w:qFormat/>
    <w:rsid w:val="00A250E7"/>
    <w:pPr>
      <w:widowControl w:val="0"/>
      <w:suppressAutoHyphens w:val="0"/>
      <w:spacing w:line="264" w:lineRule="exact"/>
      <w:ind w:left="0"/>
    </w:pPr>
    <w:rPr>
      <w:rFonts w:ascii="Bookman Old Style" w:eastAsia="Times New Roman" w:hAnsi="Bookman Old Style" w:cs="Bookman Old Style"/>
      <w:szCs w:val="24"/>
    </w:rPr>
  </w:style>
  <w:style w:type="paragraph" w:styleId="Bezodstpw">
    <w:name w:val="No Spacing"/>
    <w:uiPriority w:val="1"/>
    <w:qFormat/>
    <w:rsid w:val="00A250E7"/>
    <w:pPr>
      <w:ind w:left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F76F-21DA-43A3-9023-5A3A2068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11449</Words>
  <Characters>68695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Tomasz Głowacki</cp:lastModifiedBy>
  <cp:revision>2</cp:revision>
  <cp:lastPrinted>2016-11-15T12:18:00Z</cp:lastPrinted>
  <dcterms:created xsi:type="dcterms:W3CDTF">2021-05-03T09:48:00Z</dcterms:created>
  <dcterms:modified xsi:type="dcterms:W3CDTF">2021-05-03T09:48:00Z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